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59B" w:rsidRPr="00E0595C" w:rsidRDefault="00F4286C" w:rsidP="00F4286C">
      <w:pPr>
        <w:jc w:val="center"/>
        <w:rPr>
          <w:rFonts w:ascii="楷体" w:eastAsia="楷体" w:hAnsi="楷体"/>
          <w:b/>
          <w:sz w:val="28"/>
          <w:szCs w:val="28"/>
        </w:rPr>
      </w:pPr>
      <w:r w:rsidRPr="00E0595C">
        <w:rPr>
          <w:rFonts w:ascii="楷体" w:eastAsia="楷体" w:hAnsi="楷体" w:hint="eastAsia"/>
          <w:b/>
          <w:sz w:val="28"/>
          <w:szCs w:val="28"/>
        </w:rPr>
        <w:t>Foxmail事务提醒和会议计划使用方法</w:t>
      </w:r>
    </w:p>
    <w:p w:rsidR="00F4286C" w:rsidRPr="00E0595C" w:rsidRDefault="00F4286C" w:rsidP="00F4286C">
      <w:pPr>
        <w:rPr>
          <w:rFonts w:ascii="楷体" w:eastAsia="楷体" w:hAnsi="楷体"/>
          <w:sz w:val="28"/>
          <w:szCs w:val="28"/>
        </w:rPr>
      </w:pPr>
      <w:r w:rsidRPr="00E0595C">
        <w:rPr>
          <w:rFonts w:ascii="楷体" w:eastAsia="楷体" w:hAnsi="楷体" w:hint="eastAsia"/>
          <w:sz w:val="28"/>
          <w:szCs w:val="28"/>
        </w:rPr>
        <w:t>打开foxmail，在最底部点击日历按钮，打开事务、会议界面</w:t>
      </w:r>
    </w:p>
    <w:p w:rsidR="00F4286C" w:rsidRDefault="00F4286C">
      <w:pPr>
        <w:rPr>
          <w:rFonts w:ascii="楷体" w:eastAsia="楷体" w:hAnsi="楷体"/>
          <w:sz w:val="28"/>
          <w:szCs w:val="28"/>
        </w:rPr>
      </w:pPr>
      <w:r w:rsidRPr="00E0595C">
        <w:rPr>
          <w:rFonts w:ascii="楷体" w:eastAsia="楷体" w:hAnsi="楷体"/>
          <w:noProof/>
          <w:sz w:val="28"/>
          <w:szCs w:val="28"/>
        </w:rPr>
        <w:drawing>
          <wp:inline distT="0" distB="0" distL="0" distR="0">
            <wp:extent cx="4350931" cy="5284381"/>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351140" cy="5284635"/>
                    </a:xfrm>
                    <a:prstGeom prst="rect">
                      <a:avLst/>
                    </a:prstGeom>
                    <a:noFill/>
                    <a:ln w="9525">
                      <a:noFill/>
                      <a:miter lim="800000"/>
                      <a:headEnd/>
                      <a:tailEnd/>
                    </a:ln>
                  </pic:spPr>
                </pic:pic>
              </a:graphicData>
            </a:graphic>
          </wp:inline>
        </w:drawing>
      </w:r>
    </w:p>
    <w:p w:rsidR="00E0595C" w:rsidRPr="00E0595C" w:rsidRDefault="00E0595C">
      <w:pPr>
        <w:rPr>
          <w:rFonts w:ascii="楷体" w:eastAsia="楷体" w:hAnsi="楷体"/>
          <w:sz w:val="28"/>
          <w:szCs w:val="28"/>
        </w:rPr>
      </w:pPr>
    </w:p>
    <w:p w:rsidR="00F4286C" w:rsidRPr="00E0595C" w:rsidRDefault="00F4286C" w:rsidP="00F4286C">
      <w:pPr>
        <w:pStyle w:val="a6"/>
        <w:numPr>
          <w:ilvl w:val="0"/>
          <w:numId w:val="1"/>
        </w:numPr>
        <w:ind w:firstLineChars="0"/>
        <w:rPr>
          <w:rFonts w:ascii="楷体" w:eastAsia="楷体" w:hAnsi="楷体"/>
          <w:b/>
          <w:sz w:val="28"/>
          <w:szCs w:val="28"/>
        </w:rPr>
      </w:pPr>
      <w:r w:rsidRPr="00E0595C">
        <w:rPr>
          <w:rFonts w:ascii="楷体" w:eastAsia="楷体" w:hAnsi="楷体" w:hint="eastAsia"/>
          <w:b/>
          <w:sz w:val="28"/>
          <w:szCs w:val="28"/>
        </w:rPr>
        <w:lastRenderedPageBreak/>
        <w:t>新建事务</w:t>
      </w:r>
    </w:p>
    <w:p w:rsidR="00F4286C" w:rsidRPr="00E0595C" w:rsidRDefault="00F4286C" w:rsidP="00B56F0C">
      <w:pPr>
        <w:pStyle w:val="a6"/>
        <w:numPr>
          <w:ilvl w:val="0"/>
          <w:numId w:val="2"/>
        </w:numPr>
        <w:ind w:firstLineChars="0"/>
        <w:rPr>
          <w:rFonts w:ascii="楷体" w:eastAsia="楷体" w:hAnsi="楷体"/>
          <w:sz w:val="28"/>
          <w:szCs w:val="28"/>
        </w:rPr>
      </w:pPr>
      <w:r w:rsidRPr="00E0595C">
        <w:rPr>
          <w:rFonts w:ascii="楷体" w:eastAsia="楷体" w:hAnsi="楷体" w:hint="eastAsia"/>
          <w:sz w:val="28"/>
          <w:szCs w:val="28"/>
        </w:rPr>
        <w:t>新建事物</w:t>
      </w:r>
      <w:r w:rsidR="00B56F0C" w:rsidRPr="00E0595C">
        <w:rPr>
          <w:rFonts w:ascii="楷体" w:eastAsia="楷体" w:hAnsi="楷体" w:hint="eastAsia"/>
          <w:sz w:val="28"/>
          <w:szCs w:val="28"/>
        </w:rPr>
        <w:t>，主要用来未来计划事务的</w:t>
      </w:r>
      <w:r w:rsidR="00E0595C">
        <w:rPr>
          <w:rFonts w:ascii="楷体" w:eastAsia="楷体" w:hAnsi="楷体" w:hint="eastAsia"/>
          <w:sz w:val="28"/>
          <w:szCs w:val="28"/>
        </w:rPr>
        <w:t>提醒，主要用来提醒自己。</w:t>
      </w:r>
      <w:r w:rsidR="00B56F0C" w:rsidRPr="00E0595C">
        <w:rPr>
          <w:rFonts w:ascii="楷体" w:eastAsia="楷体" w:hAnsi="楷体" w:hint="eastAsia"/>
          <w:sz w:val="28"/>
          <w:szCs w:val="28"/>
        </w:rPr>
        <w:t>具体操作如下：</w:t>
      </w:r>
    </w:p>
    <w:p w:rsidR="00B56F0C" w:rsidRPr="00E0595C" w:rsidRDefault="00B56F0C" w:rsidP="00B56F0C">
      <w:pPr>
        <w:pStyle w:val="a6"/>
        <w:numPr>
          <w:ilvl w:val="0"/>
          <w:numId w:val="3"/>
        </w:numPr>
        <w:ind w:firstLineChars="0"/>
        <w:rPr>
          <w:rFonts w:ascii="楷体" w:eastAsia="楷体" w:hAnsi="楷体"/>
          <w:sz w:val="28"/>
          <w:szCs w:val="28"/>
        </w:rPr>
      </w:pPr>
      <w:r w:rsidRPr="00E0595C">
        <w:rPr>
          <w:rFonts w:ascii="楷体" w:eastAsia="楷体" w:hAnsi="楷体" w:hint="eastAsia"/>
          <w:sz w:val="28"/>
          <w:szCs w:val="28"/>
        </w:rPr>
        <w:t>点击‘新建事物’</w:t>
      </w:r>
    </w:p>
    <w:p w:rsidR="00B56F0C" w:rsidRPr="00E0595C" w:rsidRDefault="00B56F0C" w:rsidP="00B56F0C">
      <w:pPr>
        <w:rPr>
          <w:rFonts w:ascii="楷体" w:eastAsia="楷体" w:hAnsi="楷体"/>
          <w:sz w:val="28"/>
          <w:szCs w:val="28"/>
        </w:rPr>
      </w:pPr>
      <w:r w:rsidRPr="00E0595C">
        <w:rPr>
          <w:rFonts w:ascii="楷体" w:eastAsia="楷体" w:hAnsi="楷体" w:hint="eastAsia"/>
          <w:noProof/>
          <w:sz w:val="28"/>
          <w:szCs w:val="28"/>
        </w:rPr>
        <w:drawing>
          <wp:inline distT="0" distB="0" distL="0" distR="0">
            <wp:extent cx="5316220" cy="2519680"/>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316220" cy="2519680"/>
                    </a:xfrm>
                    <a:prstGeom prst="rect">
                      <a:avLst/>
                    </a:prstGeom>
                    <a:noFill/>
                    <a:ln w="9525">
                      <a:noFill/>
                      <a:miter lim="800000"/>
                      <a:headEnd/>
                      <a:tailEnd/>
                    </a:ln>
                  </pic:spPr>
                </pic:pic>
              </a:graphicData>
            </a:graphic>
          </wp:inline>
        </w:drawing>
      </w:r>
    </w:p>
    <w:p w:rsidR="00B56F0C" w:rsidRPr="00E0595C" w:rsidRDefault="00E0595C" w:rsidP="00E0595C">
      <w:pPr>
        <w:pStyle w:val="a6"/>
        <w:numPr>
          <w:ilvl w:val="0"/>
          <w:numId w:val="3"/>
        </w:numPr>
        <w:ind w:firstLineChars="0"/>
        <w:rPr>
          <w:rFonts w:ascii="楷体" w:eastAsia="楷体" w:hAnsi="楷体"/>
          <w:sz w:val="28"/>
          <w:szCs w:val="28"/>
        </w:rPr>
      </w:pPr>
      <w:r w:rsidRPr="00E0595C">
        <w:rPr>
          <w:rFonts w:ascii="楷体" w:eastAsia="楷体" w:hAnsi="楷体" w:hint="eastAsia"/>
          <w:sz w:val="28"/>
          <w:szCs w:val="28"/>
        </w:rPr>
        <w:t>填写事务主题、时间、地点、内容等信息；</w:t>
      </w:r>
    </w:p>
    <w:p w:rsidR="00E0595C" w:rsidRPr="000A74F4" w:rsidRDefault="000A74F4" w:rsidP="000A74F4">
      <w:pPr>
        <w:pStyle w:val="a6"/>
        <w:numPr>
          <w:ilvl w:val="0"/>
          <w:numId w:val="5"/>
        </w:numPr>
        <w:ind w:firstLineChars="0"/>
        <w:rPr>
          <w:rFonts w:ascii="楷体" w:eastAsia="楷体" w:hAnsi="楷体"/>
          <w:sz w:val="28"/>
          <w:szCs w:val="28"/>
        </w:rPr>
      </w:pPr>
      <w:r>
        <w:rPr>
          <w:rFonts w:ascii="楷体" w:eastAsia="楷体" w:hAnsi="楷体" w:hint="eastAsia"/>
          <w:sz w:val="28"/>
          <w:szCs w:val="28"/>
        </w:rPr>
        <w:t>设置事务周期,可以按天、周、月、年设置周期，到时间系统自动发送提醒。</w:t>
      </w:r>
    </w:p>
    <w:p w:rsidR="00B56F0C" w:rsidRPr="00E0595C" w:rsidRDefault="00B56F0C" w:rsidP="00B56F0C">
      <w:pPr>
        <w:rPr>
          <w:rFonts w:ascii="楷体" w:eastAsia="楷体" w:hAnsi="楷体"/>
          <w:sz w:val="28"/>
          <w:szCs w:val="28"/>
        </w:rPr>
      </w:pPr>
      <w:r w:rsidRPr="00E0595C">
        <w:rPr>
          <w:rFonts w:ascii="楷体" w:eastAsia="楷体" w:hAnsi="楷体" w:hint="eastAsia"/>
          <w:noProof/>
          <w:sz w:val="28"/>
          <w:szCs w:val="28"/>
        </w:rPr>
        <w:lastRenderedPageBreak/>
        <w:drawing>
          <wp:inline distT="0" distB="0" distL="0" distR="0">
            <wp:extent cx="7721452" cy="3981871"/>
            <wp:effectExtent l="1905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7724934" cy="3983667"/>
                    </a:xfrm>
                    <a:prstGeom prst="rect">
                      <a:avLst/>
                    </a:prstGeom>
                    <a:noFill/>
                    <a:ln w="9525">
                      <a:noFill/>
                      <a:miter lim="800000"/>
                      <a:headEnd/>
                      <a:tailEnd/>
                    </a:ln>
                  </pic:spPr>
                </pic:pic>
              </a:graphicData>
            </a:graphic>
          </wp:inline>
        </w:drawing>
      </w:r>
    </w:p>
    <w:p w:rsidR="00F4286C" w:rsidRDefault="00E0595C" w:rsidP="00F4286C">
      <w:pPr>
        <w:pStyle w:val="a6"/>
        <w:numPr>
          <w:ilvl w:val="0"/>
          <w:numId w:val="1"/>
        </w:numPr>
        <w:ind w:firstLineChars="0"/>
        <w:rPr>
          <w:rFonts w:ascii="楷体" w:eastAsia="楷体" w:hAnsi="楷体"/>
          <w:b/>
          <w:sz w:val="28"/>
          <w:szCs w:val="28"/>
        </w:rPr>
      </w:pPr>
      <w:r>
        <w:rPr>
          <w:rFonts w:ascii="楷体" w:eastAsia="楷体" w:hAnsi="楷体" w:hint="eastAsia"/>
          <w:b/>
          <w:sz w:val="28"/>
          <w:szCs w:val="28"/>
        </w:rPr>
        <w:t>发起</w:t>
      </w:r>
      <w:r w:rsidR="00F4286C" w:rsidRPr="00E0595C">
        <w:rPr>
          <w:rFonts w:ascii="楷体" w:eastAsia="楷体" w:hAnsi="楷体" w:hint="eastAsia"/>
          <w:b/>
          <w:sz w:val="28"/>
          <w:szCs w:val="28"/>
        </w:rPr>
        <w:t>会议</w:t>
      </w:r>
    </w:p>
    <w:p w:rsidR="00E0595C" w:rsidRPr="00E0595C" w:rsidRDefault="00E0595C" w:rsidP="00E0595C">
      <w:pPr>
        <w:pStyle w:val="a6"/>
        <w:numPr>
          <w:ilvl w:val="0"/>
          <w:numId w:val="4"/>
        </w:numPr>
        <w:ind w:firstLineChars="0"/>
        <w:rPr>
          <w:rFonts w:ascii="楷体" w:eastAsia="楷体" w:hAnsi="楷体"/>
          <w:sz w:val="28"/>
          <w:szCs w:val="28"/>
        </w:rPr>
      </w:pPr>
      <w:r w:rsidRPr="00E0595C">
        <w:rPr>
          <w:rFonts w:ascii="楷体" w:eastAsia="楷体" w:hAnsi="楷体" w:hint="eastAsia"/>
          <w:sz w:val="28"/>
          <w:szCs w:val="28"/>
        </w:rPr>
        <w:t>发起会议主要用来邀请提示其他人参加会议或其他事务，操作方法如下：</w:t>
      </w:r>
    </w:p>
    <w:p w:rsidR="00E0595C" w:rsidRPr="00E0595C" w:rsidRDefault="00E0595C" w:rsidP="00E0595C">
      <w:pPr>
        <w:pStyle w:val="a6"/>
        <w:numPr>
          <w:ilvl w:val="0"/>
          <w:numId w:val="5"/>
        </w:numPr>
        <w:ind w:firstLineChars="0"/>
        <w:rPr>
          <w:rFonts w:ascii="楷体" w:eastAsia="楷体" w:hAnsi="楷体"/>
          <w:sz w:val="28"/>
          <w:szCs w:val="28"/>
        </w:rPr>
      </w:pPr>
      <w:r w:rsidRPr="00E0595C">
        <w:rPr>
          <w:rFonts w:ascii="楷体" w:eastAsia="楷体" w:hAnsi="楷体" w:hint="eastAsia"/>
          <w:sz w:val="28"/>
          <w:szCs w:val="28"/>
        </w:rPr>
        <w:t>点击‘发起会议’</w:t>
      </w:r>
    </w:p>
    <w:p w:rsidR="00E0595C" w:rsidRDefault="00E0595C" w:rsidP="00E0595C">
      <w:pPr>
        <w:pStyle w:val="a6"/>
        <w:numPr>
          <w:ilvl w:val="0"/>
          <w:numId w:val="5"/>
        </w:numPr>
        <w:ind w:firstLineChars="0"/>
        <w:rPr>
          <w:rFonts w:ascii="楷体" w:eastAsia="楷体" w:hAnsi="楷体"/>
          <w:sz w:val="28"/>
          <w:szCs w:val="28"/>
        </w:rPr>
      </w:pPr>
      <w:r>
        <w:rPr>
          <w:rFonts w:ascii="楷体" w:eastAsia="楷体" w:hAnsi="楷体" w:hint="eastAsia"/>
          <w:sz w:val="28"/>
          <w:szCs w:val="28"/>
        </w:rPr>
        <w:t>在会议请求页面填写要邀请的参会人员（收件人、抄送）、会议主题、时间、地点、内容等。</w:t>
      </w:r>
    </w:p>
    <w:p w:rsidR="00E0595C" w:rsidRPr="00E0595C" w:rsidRDefault="00E0595C" w:rsidP="00E0595C">
      <w:pPr>
        <w:pStyle w:val="a6"/>
        <w:numPr>
          <w:ilvl w:val="0"/>
          <w:numId w:val="5"/>
        </w:numPr>
        <w:ind w:firstLineChars="0"/>
        <w:rPr>
          <w:rFonts w:ascii="楷体" w:eastAsia="楷体" w:hAnsi="楷体"/>
          <w:sz w:val="28"/>
          <w:szCs w:val="28"/>
        </w:rPr>
      </w:pPr>
      <w:r>
        <w:rPr>
          <w:rFonts w:ascii="楷体" w:eastAsia="楷体" w:hAnsi="楷体" w:hint="eastAsia"/>
          <w:sz w:val="28"/>
          <w:szCs w:val="28"/>
        </w:rPr>
        <w:t>设置</w:t>
      </w:r>
      <w:r w:rsidR="000A74F4">
        <w:rPr>
          <w:rFonts w:ascii="楷体" w:eastAsia="楷体" w:hAnsi="楷体" w:hint="eastAsia"/>
          <w:sz w:val="28"/>
          <w:szCs w:val="28"/>
        </w:rPr>
        <w:t>会议</w:t>
      </w:r>
      <w:r>
        <w:rPr>
          <w:rFonts w:ascii="楷体" w:eastAsia="楷体" w:hAnsi="楷体" w:hint="eastAsia"/>
          <w:sz w:val="28"/>
          <w:szCs w:val="28"/>
        </w:rPr>
        <w:t>周期，</w:t>
      </w:r>
      <w:r w:rsidR="000A74F4">
        <w:rPr>
          <w:rFonts w:ascii="楷体" w:eastAsia="楷体" w:hAnsi="楷体" w:hint="eastAsia"/>
          <w:sz w:val="28"/>
          <w:szCs w:val="28"/>
        </w:rPr>
        <w:t>可以</w:t>
      </w:r>
      <w:r>
        <w:rPr>
          <w:rFonts w:ascii="楷体" w:eastAsia="楷体" w:hAnsi="楷体" w:hint="eastAsia"/>
          <w:sz w:val="28"/>
          <w:szCs w:val="28"/>
        </w:rPr>
        <w:t>按天、周、月、年设置周期，到时间系统自动发送提醒。</w:t>
      </w:r>
    </w:p>
    <w:p w:rsidR="00E0595C" w:rsidRDefault="00E0595C" w:rsidP="00E0595C">
      <w:pPr>
        <w:rPr>
          <w:rFonts w:ascii="楷体" w:eastAsia="楷体" w:hAnsi="楷体"/>
          <w:sz w:val="28"/>
          <w:szCs w:val="28"/>
        </w:rPr>
      </w:pPr>
      <w:r>
        <w:rPr>
          <w:rFonts w:ascii="楷体" w:eastAsia="楷体" w:hAnsi="楷体" w:hint="eastAsia"/>
          <w:noProof/>
          <w:sz w:val="28"/>
          <w:szCs w:val="28"/>
        </w:rPr>
        <w:lastRenderedPageBreak/>
        <w:drawing>
          <wp:inline distT="0" distB="0" distL="0" distR="0">
            <wp:extent cx="4776234" cy="2302902"/>
            <wp:effectExtent l="19050" t="0" r="5316"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srcRect/>
                    <a:stretch>
                      <a:fillRect/>
                    </a:stretch>
                  </pic:blipFill>
                  <pic:spPr bwMode="auto">
                    <a:xfrm>
                      <a:off x="0" y="0"/>
                      <a:ext cx="4776033" cy="2302805"/>
                    </a:xfrm>
                    <a:prstGeom prst="rect">
                      <a:avLst/>
                    </a:prstGeom>
                    <a:noFill/>
                    <a:ln w="9525">
                      <a:noFill/>
                      <a:miter lim="800000"/>
                      <a:headEnd/>
                      <a:tailEnd/>
                    </a:ln>
                  </pic:spPr>
                </pic:pic>
              </a:graphicData>
            </a:graphic>
          </wp:inline>
        </w:drawing>
      </w:r>
    </w:p>
    <w:p w:rsidR="00E0595C" w:rsidRDefault="00E0595C" w:rsidP="00E0595C">
      <w:pPr>
        <w:rPr>
          <w:rFonts w:ascii="楷体" w:eastAsia="楷体" w:hAnsi="楷体"/>
          <w:sz w:val="28"/>
          <w:szCs w:val="28"/>
        </w:rPr>
      </w:pPr>
      <w:r>
        <w:rPr>
          <w:rFonts w:ascii="楷体" w:eastAsia="楷体" w:hAnsi="楷体"/>
          <w:noProof/>
          <w:sz w:val="28"/>
          <w:szCs w:val="28"/>
        </w:rPr>
        <w:drawing>
          <wp:inline distT="0" distB="0" distL="0" distR="0">
            <wp:extent cx="9422662" cy="3404832"/>
            <wp:effectExtent l="19050" t="0" r="7088"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srcRect/>
                    <a:stretch>
                      <a:fillRect/>
                    </a:stretch>
                  </pic:blipFill>
                  <pic:spPr bwMode="auto">
                    <a:xfrm>
                      <a:off x="0" y="0"/>
                      <a:ext cx="9431004" cy="3407846"/>
                    </a:xfrm>
                    <a:prstGeom prst="rect">
                      <a:avLst/>
                    </a:prstGeom>
                    <a:noFill/>
                    <a:ln w="9525">
                      <a:noFill/>
                      <a:miter lim="800000"/>
                      <a:headEnd/>
                      <a:tailEnd/>
                    </a:ln>
                  </pic:spPr>
                </pic:pic>
              </a:graphicData>
            </a:graphic>
          </wp:inline>
        </w:drawing>
      </w:r>
    </w:p>
    <w:p w:rsidR="000C49F0" w:rsidRPr="000C49F0" w:rsidRDefault="000C49F0" w:rsidP="000C49F0">
      <w:pPr>
        <w:pStyle w:val="a6"/>
        <w:numPr>
          <w:ilvl w:val="0"/>
          <w:numId w:val="5"/>
        </w:numPr>
        <w:ind w:firstLineChars="0"/>
        <w:rPr>
          <w:rFonts w:ascii="楷体" w:eastAsia="楷体" w:hAnsi="楷体"/>
          <w:sz w:val="28"/>
          <w:szCs w:val="28"/>
        </w:rPr>
      </w:pPr>
      <w:r w:rsidRPr="000C49F0">
        <w:rPr>
          <w:rFonts w:ascii="楷体" w:eastAsia="楷体" w:hAnsi="楷体" w:hint="eastAsia"/>
          <w:sz w:val="28"/>
          <w:szCs w:val="28"/>
        </w:rPr>
        <w:t>系统提示。会议计划邮件发送后，被邀请的人会收到邮件，在邮件中可以选择是否接受会议。</w:t>
      </w:r>
      <w:r>
        <w:rPr>
          <w:rFonts w:ascii="楷体" w:eastAsia="楷体" w:hAnsi="楷体" w:hint="eastAsia"/>
          <w:sz w:val="28"/>
          <w:szCs w:val="28"/>
        </w:rPr>
        <w:t>点击选择按钮后，系统会</w:t>
      </w:r>
      <w:r>
        <w:rPr>
          <w:rFonts w:ascii="楷体" w:eastAsia="楷体" w:hAnsi="楷体" w:hint="eastAsia"/>
          <w:sz w:val="28"/>
          <w:szCs w:val="28"/>
        </w:rPr>
        <w:lastRenderedPageBreak/>
        <w:t>自动给发起人回复邮件。</w:t>
      </w:r>
    </w:p>
    <w:p w:rsidR="000C49F0" w:rsidRPr="000C49F0" w:rsidRDefault="000C49F0" w:rsidP="000C49F0">
      <w:pPr>
        <w:rPr>
          <w:rFonts w:ascii="楷体" w:eastAsia="楷体" w:hAnsi="楷体"/>
          <w:sz w:val="28"/>
          <w:szCs w:val="28"/>
        </w:rPr>
      </w:pPr>
      <w:r>
        <w:rPr>
          <w:rFonts w:ascii="楷体" w:eastAsia="楷体" w:hAnsi="楷体" w:hint="eastAsia"/>
          <w:noProof/>
          <w:sz w:val="28"/>
          <w:szCs w:val="28"/>
        </w:rPr>
        <w:drawing>
          <wp:inline distT="0" distB="0" distL="0" distR="0">
            <wp:extent cx="7934103" cy="1338145"/>
            <wp:effectExtent l="1905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srcRect/>
                    <a:stretch>
                      <a:fillRect/>
                    </a:stretch>
                  </pic:blipFill>
                  <pic:spPr bwMode="auto">
                    <a:xfrm>
                      <a:off x="0" y="0"/>
                      <a:ext cx="7933474" cy="1338039"/>
                    </a:xfrm>
                    <a:prstGeom prst="rect">
                      <a:avLst/>
                    </a:prstGeom>
                    <a:noFill/>
                    <a:ln w="9525">
                      <a:noFill/>
                      <a:miter lim="800000"/>
                      <a:headEnd/>
                      <a:tailEnd/>
                    </a:ln>
                  </pic:spPr>
                </pic:pic>
              </a:graphicData>
            </a:graphic>
          </wp:inline>
        </w:drawing>
      </w:r>
    </w:p>
    <w:p w:rsidR="000C49F0" w:rsidRDefault="000C49F0" w:rsidP="000C49F0">
      <w:pPr>
        <w:pStyle w:val="a6"/>
        <w:numPr>
          <w:ilvl w:val="0"/>
          <w:numId w:val="5"/>
        </w:numPr>
        <w:ind w:firstLineChars="0"/>
        <w:rPr>
          <w:rFonts w:ascii="楷体" w:eastAsia="楷体" w:hAnsi="楷体"/>
          <w:sz w:val="28"/>
          <w:szCs w:val="28"/>
        </w:rPr>
      </w:pPr>
      <w:r>
        <w:rPr>
          <w:rFonts w:ascii="楷体" w:eastAsia="楷体" w:hAnsi="楷体"/>
          <w:sz w:val="28"/>
          <w:szCs w:val="28"/>
        </w:rPr>
        <w:t>会议发起人在已发送的会议邮件中可以查看邀请的人员回复情况统计。</w:t>
      </w:r>
    </w:p>
    <w:p w:rsidR="000C49F0" w:rsidRDefault="000C49F0" w:rsidP="00E0595C">
      <w:pPr>
        <w:rPr>
          <w:rFonts w:ascii="楷体" w:eastAsia="楷体" w:hAnsi="楷体"/>
          <w:sz w:val="28"/>
          <w:szCs w:val="28"/>
        </w:rPr>
      </w:pPr>
      <w:r>
        <w:rPr>
          <w:rFonts w:ascii="楷体" w:eastAsia="楷体" w:hAnsi="楷体"/>
          <w:noProof/>
          <w:sz w:val="28"/>
          <w:szCs w:val="28"/>
        </w:rPr>
        <w:drawing>
          <wp:inline distT="0" distB="0" distL="0" distR="0">
            <wp:extent cx="8136122" cy="1149793"/>
            <wp:effectExtent l="1905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srcRect/>
                    <a:stretch>
                      <a:fillRect/>
                    </a:stretch>
                  </pic:blipFill>
                  <pic:spPr bwMode="auto">
                    <a:xfrm>
                      <a:off x="0" y="0"/>
                      <a:ext cx="8136521" cy="1149849"/>
                    </a:xfrm>
                    <a:prstGeom prst="rect">
                      <a:avLst/>
                    </a:prstGeom>
                    <a:noFill/>
                    <a:ln w="9525">
                      <a:noFill/>
                      <a:miter lim="800000"/>
                      <a:headEnd/>
                      <a:tailEnd/>
                    </a:ln>
                  </pic:spPr>
                </pic:pic>
              </a:graphicData>
            </a:graphic>
          </wp:inline>
        </w:drawing>
      </w:r>
    </w:p>
    <w:p w:rsidR="009A50F3" w:rsidRDefault="000C49F0" w:rsidP="000C49F0">
      <w:pPr>
        <w:pStyle w:val="a6"/>
        <w:numPr>
          <w:ilvl w:val="0"/>
          <w:numId w:val="5"/>
        </w:numPr>
        <w:ind w:firstLineChars="0"/>
        <w:rPr>
          <w:rFonts w:ascii="楷体" w:eastAsia="楷体" w:hAnsi="楷体"/>
          <w:sz w:val="28"/>
          <w:szCs w:val="28"/>
        </w:rPr>
      </w:pPr>
      <w:r w:rsidRPr="000C49F0">
        <w:rPr>
          <w:rFonts w:ascii="楷体" w:eastAsia="楷体" w:hAnsi="楷体" w:hint="eastAsia"/>
          <w:sz w:val="28"/>
          <w:szCs w:val="28"/>
        </w:rPr>
        <w:t>根据会议计设置的提醒时间，在会议开始前，foxmail会弹出提示窗口。</w:t>
      </w:r>
    </w:p>
    <w:p w:rsidR="000C49F0" w:rsidRPr="009A50F3" w:rsidRDefault="000C49F0" w:rsidP="009A50F3">
      <w:pPr>
        <w:rPr>
          <w:rFonts w:ascii="楷体" w:eastAsia="楷体" w:hAnsi="楷体"/>
          <w:sz w:val="28"/>
          <w:szCs w:val="28"/>
        </w:rPr>
      </w:pPr>
      <w:r>
        <w:rPr>
          <w:noProof/>
        </w:rPr>
        <w:drawing>
          <wp:inline distT="0" distB="0" distL="0" distR="0">
            <wp:extent cx="3355893" cy="2317897"/>
            <wp:effectExtent l="19050" t="0" r="0" b="0"/>
            <wp:docPr id="2"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srcRect/>
                    <a:stretch>
                      <a:fillRect/>
                    </a:stretch>
                  </pic:blipFill>
                  <pic:spPr bwMode="auto">
                    <a:xfrm>
                      <a:off x="0" y="0"/>
                      <a:ext cx="3355878" cy="2317887"/>
                    </a:xfrm>
                    <a:prstGeom prst="rect">
                      <a:avLst/>
                    </a:prstGeom>
                    <a:noFill/>
                    <a:ln w="9525">
                      <a:noFill/>
                      <a:miter lim="800000"/>
                      <a:headEnd/>
                      <a:tailEnd/>
                    </a:ln>
                  </pic:spPr>
                </pic:pic>
              </a:graphicData>
            </a:graphic>
          </wp:inline>
        </w:drawing>
      </w:r>
    </w:p>
    <w:p w:rsidR="000C49F0" w:rsidRPr="000C49F0" w:rsidRDefault="000C49F0" w:rsidP="000C49F0">
      <w:pPr>
        <w:rPr>
          <w:rFonts w:ascii="楷体" w:eastAsia="楷体" w:hAnsi="楷体"/>
          <w:sz w:val="28"/>
          <w:szCs w:val="28"/>
        </w:rPr>
      </w:pPr>
    </w:p>
    <w:sectPr w:rsidR="000C49F0" w:rsidRPr="000C49F0" w:rsidSect="00E0595C">
      <w:pgSz w:w="16838" w:h="11906" w:orient="landscape"/>
      <w:pgMar w:top="720" w:right="720"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58E7" w:rsidRDefault="003358E7" w:rsidP="00F4286C">
      <w:r>
        <w:separator/>
      </w:r>
    </w:p>
  </w:endnote>
  <w:endnote w:type="continuationSeparator" w:id="1">
    <w:p w:rsidR="003358E7" w:rsidRDefault="003358E7" w:rsidP="00F428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58E7" w:rsidRDefault="003358E7" w:rsidP="00F4286C">
      <w:r>
        <w:separator/>
      </w:r>
    </w:p>
  </w:footnote>
  <w:footnote w:type="continuationSeparator" w:id="1">
    <w:p w:rsidR="003358E7" w:rsidRDefault="003358E7" w:rsidP="00F428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63E13"/>
    <w:multiLevelType w:val="hybridMultilevel"/>
    <w:tmpl w:val="24C62242"/>
    <w:lvl w:ilvl="0" w:tplc="A0823EA2">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EC51A49"/>
    <w:multiLevelType w:val="hybridMultilevel"/>
    <w:tmpl w:val="AC0490F0"/>
    <w:lvl w:ilvl="0" w:tplc="5DE23EB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3395B83"/>
    <w:multiLevelType w:val="hybridMultilevel"/>
    <w:tmpl w:val="F0A6AE74"/>
    <w:lvl w:ilvl="0" w:tplc="F686F8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65372C09"/>
    <w:multiLevelType w:val="hybridMultilevel"/>
    <w:tmpl w:val="1A047EBA"/>
    <w:lvl w:ilvl="0" w:tplc="904C5CD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6531523"/>
    <w:multiLevelType w:val="hybridMultilevel"/>
    <w:tmpl w:val="7D92DC00"/>
    <w:lvl w:ilvl="0" w:tplc="D06E9098">
      <w:start w:val="1"/>
      <w:numFmt w:val="decimal"/>
      <w:lvlText w:val="（%1）"/>
      <w:lvlJc w:val="left"/>
      <w:pPr>
        <w:ind w:left="735" w:hanging="73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4286C"/>
    <w:rsid w:val="000A74F4"/>
    <w:rsid w:val="000C49F0"/>
    <w:rsid w:val="003358E7"/>
    <w:rsid w:val="009A50F3"/>
    <w:rsid w:val="00A8459B"/>
    <w:rsid w:val="00B56F0C"/>
    <w:rsid w:val="00BA3E19"/>
    <w:rsid w:val="00E0595C"/>
    <w:rsid w:val="00F428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5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4286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4286C"/>
    <w:rPr>
      <w:sz w:val="18"/>
      <w:szCs w:val="18"/>
    </w:rPr>
  </w:style>
  <w:style w:type="paragraph" w:styleId="a4">
    <w:name w:val="footer"/>
    <w:basedOn w:val="a"/>
    <w:link w:val="Char0"/>
    <w:uiPriority w:val="99"/>
    <w:semiHidden/>
    <w:unhideWhenUsed/>
    <w:rsid w:val="00F4286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4286C"/>
    <w:rPr>
      <w:sz w:val="18"/>
      <w:szCs w:val="18"/>
    </w:rPr>
  </w:style>
  <w:style w:type="paragraph" w:styleId="a5">
    <w:name w:val="Balloon Text"/>
    <w:basedOn w:val="a"/>
    <w:link w:val="Char1"/>
    <w:uiPriority w:val="99"/>
    <w:semiHidden/>
    <w:unhideWhenUsed/>
    <w:rsid w:val="00F4286C"/>
    <w:rPr>
      <w:sz w:val="18"/>
      <w:szCs w:val="18"/>
    </w:rPr>
  </w:style>
  <w:style w:type="character" w:customStyle="1" w:styleId="Char1">
    <w:name w:val="批注框文本 Char"/>
    <w:basedOn w:val="a0"/>
    <w:link w:val="a5"/>
    <w:uiPriority w:val="99"/>
    <w:semiHidden/>
    <w:rsid w:val="00F4286C"/>
    <w:rPr>
      <w:sz w:val="18"/>
      <w:szCs w:val="18"/>
    </w:rPr>
  </w:style>
  <w:style w:type="paragraph" w:styleId="a6">
    <w:name w:val="List Paragraph"/>
    <w:basedOn w:val="a"/>
    <w:uiPriority w:val="34"/>
    <w:qFormat/>
    <w:rsid w:val="00F4286C"/>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232</TotalTime>
  <Pages>5</Pages>
  <Words>64</Words>
  <Characters>367</Characters>
  <Application>Microsoft Office Word</Application>
  <DocSecurity>0</DocSecurity>
  <Lines>3</Lines>
  <Paragraphs>1</Paragraphs>
  <ScaleCrop>false</ScaleCrop>
  <Company/>
  <LinksUpToDate>false</LinksUpToDate>
  <CharactersWithSpaces>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dc:creator>
  <cp:keywords/>
  <dc:description/>
  <cp:lastModifiedBy>SHU</cp:lastModifiedBy>
  <cp:revision>8</cp:revision>
  <dcterms:created xsi:type="dcterms:W3CDTF">2017-03-21T06:58:00Z</dcterms:created>
  <dcterms:modified xsi:type="dcterms:W3CDTF">2017-03-23T05:16:00Z</dcterms:modified>
</cp:coreProperties>
</file>